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64" w:rsidRDefault="00B63359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283210</wp:posOffset>
            </wp:positionH>
            <wp:positionV relativeFrom="paragraph">
              <wp:posOffset>12700</wp:posOffset>
            </wp:positionV>
            <wp:extent cx="1182370" cy="114617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8237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25400" distR="25400" simplePos="0" relativeHeight="125829379" behindDoc="0" locked="0" layoutInCell="1" allowOverlap="1">
            <wp:simplePos x="0" y="0"/>
            <wp:positionH relativeFrom="page">
              <wp:posOffset>2550160</wp:posOffset>
            </wp:positionH>
            <wp:positionV relativeFrom="paragraph">
              <wp:posOffset>1758315</wp:posOffset>
            </wp:positionV>
            <wp:extent cx="2780030" cy="176784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8003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864" w:rsidRDefault="00B63359">
      <w:pPr>
        <w:pStyle w:val="30"/>
        <w:pBdr>
          <w:top w:val="single" w:sz="0" w:space="0" w:color="F47F30"/>
          <w:left w:val="single" w:sz="0" w:space="0" w:color="F47F30"/>
          <w:bottom w:val="single" w:sz="0" w:space="0" w:color="F47F30"/>
          <w:right w:val="single" w:sz="0" w:space="0" w:color="F47F30"/>
        </w:pBdr>
        <w:shd w:val="clear" w:color="auto" w:fill="F47F30"/>
      </w:pPr>
      <w:r>
        <w:rPr>
          <w:color w:val="FFFFFF"/>
        </w:rPr>
        <w:t>УМВД России по Югре, Прокуратура Югры,</w:t>
      </w:r>
      <w:r>
        <w:rPr>
          <w:color w:val="FFFFFF"/>
        </w:rPr>
        <w:br/>
        <w:t>Департамент региональной безопасности Югры</w:t>
      </w:r>
      <w:r>
        <w:rPr>
          <w:color w:val="FFFFFF"/>
        </w:rPr>
        <w:br/>
        <w:t>предупреждают</w:t>
      </w:r>
    </w:p>
    <w:p w:rsidR="00B13864" w:rsidRDefault="00B63359">
      <w:pPr>
        <w:pStyle w:val="10"/>
        <w:keepNext/>
        <w:keepLines/>
      </w:pPr>
      <w:bookmarkStart w:id="1" w:name="bookmark0"/>
      <w:bookmarkStart w:id="2" w:name="bookmark1"/>
      <w:bookmarkStart w:id="3" w:name="bookmark2"/>
      <w:r>
        <w:t>ОСТОРОЖНО! МОШЕННИКИ!</w:t>
      </w:r>
      <w:bookmarkEnd w:id="1"/>
      <w:bookmarkEnd w:id="2"/>
      <w:bookmarkEnd w:id="3"/>
    </w:p>
    <w:p w:rsidR="00B13864" w:rsidRDefault="00B63359">
      <w:pPr>
        <w:pStyle w:val="11"/>
        <w:spacing w:after="0"/>
        <w:jc w:val="both"/>
      </w:pPr>
      <w:r>
        <w:t>Телефонные мошенники не толь</w:t>
      </w:r>
      <w:r>
        <w:softHyphen/>
        <w:t>ко похищают деньги своих жертв, но и втягивают их в совершение престу</w:t>
      </w:r>
      <w:r>
        <w:softHyphen/>
        <w:t>плений!</w:t>
      </w:r>
    </w:p>
    <w:p w:rsidR="00B13864" w:rsidRDefault="00B63359">
      <w:pPr>
        <w:pStyle w:val="11"/>
        <w:jc w:val="both"/>
      </w:pPr>
      <w:r>
        <w:t xml:space="preserve">Если вам позвонили и, </w:t>
      </w:r>
      <w:r>
        <w:t>называя себя сотрудником банка, правоох</w:t>
      </w:r>
      <w:r>
        <w:softHyphen/>
        <w:t>ранительных органов, руководите</w:t>
      </w:r>
      <w:r>
        <w:softHyphen/>
        <w:t>лем органа власти, учреждения либо организации, представителем фи</w:t>
      </w:r>
      <w:r>
        <w:softHyphen/>
        <w:t>нансовой компании либо сайта «Го- суслуги», специалистом известных телекоммуникационных компаний или интернет-магазино</w:t>
      </w:r>
      <w:r>
        <w:t>в, близким че</w:t>
      </w:r>
      <w:r>
        <w:softHyphen/>
        <w:t>ловеком,</w:t>
      </w:r>
    </w:p>
    <w:p w:rsidR="00B13864" w:rsidRDefault="00B63359">
      <w:pPr>
        <w:pStyle w:val="11"/>
        <w:spacing w:after="180" w:line="252" w:lineRule="auto"/>
        <w:ind w:firstLine="500"/>
        <w:jc w:val="both"/>
      </w:pPr>
      <w:r>
        <w:rPr>
          <w:color w:val="000000"/>
        </w:rPr>
        <w:t>рекомендуют под предлогом пресечения противоправных действий, не</w:t>
      </w:r>
      <w:r>
        <w:rPr>
          <w:color w:val="000000"/>
        </w:rPr>
        <w:softHyphen/>
        <w:t>санкционированного оформления кредита либо хищения денежных средств оформить встречный кредит и направить кредитные средства и личные сбере</w:t>
      </w:r>
      <w:r>
        <w:rPr>
          <w:color w:val="000000"/>
        </w:rPr>
        <w:softHyphen/>
        <w:t>жения на «безопасный банковс</w:t>
      </w:r>
      <w:r>
        <w:rPr>
          <w:color w:val="000000"/>
        </w:rPr>
        <w:t>кий счет»;</w:t>
      </w:r>
    </w:p>
    <w:p w:rsidR="00B13864" w:rsidRDefault="00B63359">
      <w:pPr>
        <w:pStyle w:val="11"/>
        <w:spacing w:after="180" w:line="252" w:lineRule="auto"/>
        <w:ind w:firstLine="500"/>
        <w:jc w:val="both"/>
      </w:pPr>
      <w:r>
        <w:rPr>
          <w:color w:val="000000"/>
        </w:rPr>
        <w:t>предлагают «быстрый, легальный и высокодоходный» заработок путем ин</w:t>
      </w:r>
      <w:r>
        <w:rPr>
          <w:color w:val="000000"/>
        </w:rPr>
        <w:softHyphen/>
        <w:t>вестиционных вложений;</w:t>
      </w:r>
    </w:p>
    <w:p w:rsidR="00B13864" w:rsidRDefault="00B63359">
      <w:pPr>
        <w:pStyle w:val="11"/>
        <w:spacing w:after="180"/>
        <w:ind w:firstLine="500"/>
        <w:jc w:val="both"/>
      </w:pPr>
      <w:r>
        <w:rPr>
          <w:color w:val="000000"/>
        </w:rPr>
        <w:t>сообщают о необходимости продлить договор на оказание услуг, обещая дополнительные бонусы и скидки, приглашают принять участие в оценке каче</w:t>
      </w:r>
      <w:r>
        <w:rPr>
          <w:color w:val="000000"/>
        </w:rPr>
        <w:softHyphen/>
        <w:t>ства работы и</w:t>
      </w:r>
      <w:r>
        <w:rPr>
          <w:color w:val="000000"/>
        </w:rPr>
        <w:t>нтернет-магазинов, предлагая при этом передать реквизиты бан</w:t>
      </w:r>
      <w:r>
        <w:rPr>
          <w:color w:val="000000"/>
        </w:rPr>
        <w:softHyphen/>
        <w:t>ковской карты, коды из SMS-сообщений либо скачать «нужное» приложение;</w:t>
      </w:r>
    </w:p>
    <w:p w:rsidR="00B13864" w:rsidRDefault="00B63359">
      <w:pPr>
        <w:pStyle w:val="11"/>
        <w:spacing w:after="260"/>
        <w:ind w:firstLine="500"/>
        <w:jc w:val="both"/>
      </w:pPr>
      <w:r>
        <w:rPr>
          <w:color w:val="000000"/>
        </w:rPr>
        <w:t xml:space="preserve">просят оказать срочную финансовую помощь, направляя сообщения или осуществляя звонки с известных вам номеров в мессенджерах </w:t>
      </w:r>
      <w:r>
        <w:rPr>
          <w:color w:val="000000"/>
        </w:rPr>
        <w:t>«WhatsApp», «Viber», «Telegram»</w:t>
      </w:r>
    </w:p>
    <w:p w:rsidR="00B13864" w:rsidRDefault="00B633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240"/>
        <w:jc w:val="both"/>
      </w:pPr>
      <w:r>
        <w:t>Помните, что это может быть преступник, преследующий единственную цель - с помощью уговоров, давления, угроз и запугивания склонить вас к действиям с финансовыми средствами или к совершению противоправно</w:t>
      </w:r>
      <w:r>
        <w:softHyphen/>
        <w:t>го деяния!</w:t>
      </w:r>
    </w:p>
    <w:p w:rsidR="00B13864" w:rsidRDefault="00B633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240"/>
        <w:jc w:val="both"/>
      </w:pPr>
      <w:r>
        <w:t>Незамедли</w:t>
      </w:r>
      <w:r>
        <w:t>тельно кладите трубку! Не пытайтесь самостоятельно разо</w:t>
      </w:r>
      <w:r>
        <w:softHyphen/>
        <w:t>браться в ситуации, обратитесь за помощью к правоохранительным орга</w:t>
      </w:r>
      <w:r>
        <w:softHyphen/>
        <w:t>нам либо в кредитную организацию, где у вас открыты счета!</w:t>
      </w:r>
    </w:p>
    <w:p w:rsidR="00B13864" w:rsidRDefault="00B6335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80"/>
        <w:ind w:firstLine="0"/>
      </w:pPr>
      <w:r>
        <w:rPr>
          <w:color w:val="D2232A"/>
        </w:rPr>
        <w:t xml:space="preserve">. </w:t>
      </w:r>
      <w:r>
        <w:t>Ваш звонок может защитить вас!</w:t>
      </w:r>
      <w:r>
        <w:br w:type="page"/>
      </w:r>
    </w:p>
    <w:p w:rsidR="00B13864" w:rsidRDefault="00B63359">
      <w:pPr>
        <w:pStyle w:val="40"/>
        <w:ind w:firstLine="960"/>
        <w:jc w:val="both"/>
      </w:pPr>
      <w:r>
        <w:rPr>
          <w:color w:val="EC008C"/>
        </w:rPr>
        <w:lastRenderedPageBreak/>
        <w:t>6062</w:t>
      </w:r>
    </w:p>
    <w:p w:rsidR="00B13864" w:rsidRDefault="00B63359">
      <w:pPr>
        <w:pStyle w:val="40"/>
        <w:ind w:firstLine="880"/>
        <w:jc w:val="both"/>
      </w:pPr>
      <w:r>
        <w:t>21034</w:t>
      </w:r>
    </w:p>
    <w:p w:rsidR="00B13864" w:rsidRDefault="00B63359">
      <w:pPr>
        <w:pStyle w:val="40"/>
        <w:ind w:firstLine="960"/>
        <w:jc w:val="both"/>
      </w:pPr>
      <w:r>
        <w:rPr>
          <w:color w:val="EC008C"/>
        </w:rPr>
        <w:t>4825</w:t>
      </w:r>
    </w:p>
    <w:p w:rsidR="00B13864" w:rsidRDefault="00B63359">
      <w:pPr>
        <w:pStyle w:val="40"/>
        <w:ind w:firstLine="880"/>
        <w:jc w:val="both"/>
      </w:pPr>
      <w:r>
        <w:t>20376</w:t>
      </w:r>
    </w:p>
    <w:p w:rsidR="00B13864" w:rsidRDefault="00B63359">
      <w:pPr>
        <w:pStyle w:val="40"/>
        <w:ind w:firstLine="960"/>
        <w:jc w:val="both"/>
      </w:pPr>
      <w:r>
        <w:rPr>
          <w:color w:val="EC008C"/>
        </w:rPr>
        <w:t>5315</w:t>
      </w:r>
    </w:p>
    <w:p w:rsidR="00B13864" w:rsidRDefault="00B63359">
      <w:pPr>
        <w:pStyle w:val="40"/>
        <w:ind w:firstLine="880"/>
        <w:jc w:val="both"/>
      </w:pPr>
      <w:r>
        <w:t>20788</w:t>
      </w:r>
    </w:p>
    <w:p w:rsidR="00B13864" w:rsidRDefault="00B63359">
      <w:pPr>
        <w:pStyle w:val="40"/>
        <w:ind w:firstLine="960"/>
        <w:jc w:val="both"/>
      </w:pPr>
      <w:r>
        <w:rPr>
          <w:color w:val="EC008C"/>
        </w:rPr>
        <w:t>6241</w:t>
      </w:r>
    </w:p>
    <w:p w:rsidR="00B13864" w:rsidRDefault="00B63359">
      <w:pPr>
        <w:pStyle w:val="40"/>
        <w:ind w:firstLine="880"/>
        <w:jc w:val="both"/>
      </w:pPr>
      <w:r>
        <w:t>20977</w:t>
      </w:r>
    </w:p>
    <w:p w:rsidR="00B13864" w:rsidRDefault="00B63359">
      <w:pPr>
        <w:pStyle w:val="40"/>
        <w:ind w:firstLine="960"/>
        <w:jc w:val="both"/>
      </w:pPr>
      <w:r>
        <w:rPr>
          <w:color w:val="EC008C"/>
        </w:rPr>
        <w:t>4222</w:t>
      </w:r>
    </w:p>
    <w:p w:rsidR="00B13864" w:rsidRDefault="00B63359">
      <w:pPr>
        <w:pStyle w:val="40"/>
        <w:ind w:firstLine="880"/>
        <w:jc w:val="both"/>
      </w:pPr>
      <w:r>
        <w:t>20699</w:t>
      </w:r>
    </w:p>
    <w:p w:rsidR="00B13864" w:rsidRDefault="00B63359">
      <w:pPr>
        <w:pStyle w:val="40"/>
        <w:ind w:firstLine="960"/>
        <w:jc w:val="both"/>
      </w:pPr>
      <w:r>
        <w:rPr>
          <w:color w:val="EC008C"/>
        </w:rPr>
        <w:t>3513</w:t>
      </w:r>
    </w:p>
    <w:p w:rsidR="00B13864" w:rsidRDefault="00B63359">
      <w:pPr>
        <w:pStyle w:val="40"/>
        <w:spacing w:after="540"/>
        <w:ind w:firstLine="880"/>
        <w:jc w:val="both"/>
      </w:pPr>
      <w:r>
        <w:t>21276</w:t>
      </w:r>
    </w:p>
    <w:p w:rsidR="00B13864" w:rsidRDefault="00B63359">
      <w:pPr>
        <w:pStyle w:val="20"/>
        <w:spacing w:after="60"/>
        <w:ind w:left="0" w:firstLine="880"/>
      </w:pPr>
      <w:r>
        <w:rPr>
          <w:noProof/>
          <w:lang w:bidi="ar-SA"/>
        </w:rPr>
        <w:drawing>
          <wp:anchor distT="177800" distB="177800" distL="177800" distR="177800" simplePos="0" relativeHeight="125829380" behindDoc="0" locked="0" layoutInCell="1" allowOverlap="1">
            <wp:simplePos x="0" y="0"/>
            <wp:positionH relativeFrom="page">
              <wp:posOffset>1362710</wp:posOffset>
            </wp:positionH>
            <wp:positionV relativeFrom="margin">
              <wp:posOffset>94615</wp:posOffset>
            </wp:positionV>
            <wp:extent cx="3084830" cy="232854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848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AD49"/>
        </w:rPr>
        <w:t xml:space="preserve">| </w:t>
      </w:r>
      <w:r>
        <w:t>Общее количество преступлений</w:t>
      </w:r>
    </w:p>
    <w:p w:rsidR="00B13864" w:rsidRDefault="00B63359">
      <w:pPr>
        <w:pStyle w:val="20"/>
        <w:spacing w:after="0"/>
        <w:ind w:left="1200" w:hanging="320"/>
        <w:sectPr w:rsidR="00B13864">
          <w:pgSz w:w="8400" w:h="11900"/>
          <w:pgMar w:top="755" w:right="537" w:bottom="385" w:left="543" w:header="327" w:footer="3" w:gutter="0"/>
          <w:pgNumType w:start="1"/>
          <w:cols w:space="720"/>
          <w:noEndnote/>
          <w:docGrid w:linePitch="360"/>
        </w:sectPr>
      </w:pPr>
      <w:r>
        <w:rPr>
          <w:color w:val="EC008C"/>
        </w:rPr>
        <w:t xml:space="preserve">Ц </w:t>
      </w:r>
      <w:r>
        <w:t>Количество хищений, совершенных с использованием информационно</w:t>
      </w:r>
      <w:r>
        <w:softHyphen/>
        <w:t>телекоммуникационных технологий</w:t>
      </w:r>
    </w:p>
    <w:p w:rsidR="00B13864" w:rsidRDefault="00B13864">
      <w:pPr>
        <w:spacing w:line="240" w:lineRule="exact"/>
        <w:rPr>
          <w:sz w:val="19"/>
          <w:szCs w:val="19"/>
        </w:rPr>
      </w:pPr>
    </w:p>
    <w:p w:rsidR="00B13864" w:rsidRDefault="00B13864">
      <w:pPr>
        <w:spacing w:before="39" w:after="39" w:line="240" w:lineRule="exact"/>
        <w:rPr>
          <w:sz w:val="19"/>
          <w:szCs w:val="19"/>
        </w:rPr>
      </w:pPr>
    </w:p>
    <w:p w:rsidR="00B13864" w:rsidRDefault="00B13864">
      <w:pPr>
        <w:spacing w:line="1" w:lineRule="exact"/>
        <w:sectPr w:rsidR="00B13864">
          <w:type w:val="continuous"/>
          <w:pgSz w:w="8400" w:h="11900"/>
          <w:pgMar w:top="938" w:right="0" w:bottom="351" w:left="0" w:header="0" w:footer="3" w:gutter="0"/>
          <w:cols w:space="720"/>
          <w:noEndnote/>
          <w:docGrid w:linePitch="360"/>
        </w:sectPr>
      </w:pPr>
    </w:p>
    <w:p w:rsidR="00B13864" w:rsidRDefault="00B6335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869315</wp:posOffset>
            </wp:positionH>
            <wp:positionV relativeFrom="paragraph">
              <wp:posOffset>12700</wp:posOffset>
            </wp:positionV>
            <wp:extent cx="3566160" cy="22491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5661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864" w:rsidRDefault="00B13864">
      <w:pPr>
        <w:spacing w:line="360" w:lineRule="exact"/>
      </w:pPr>
    </w:p>
    <w:p w:rsidR="00B13864" w:rsidRDefault="00B13864">
      <w:pPr>
        <w:spacing w:line="360" w:lineRule="exact"/>
      </w:pPr>
    </w:p>
    <w:p w:rsidR="00B13864" w:rsidRDefault="00B13864">
      <w:pPr>
        <w:spacing w:line="360" w:lineRule="exact"/>
      </w:pPr>
    </w:p>
    <w:p w:rsidR="00B13864" w:rsidRDefault="00B13864">
      <w:pPr>
        <w:spacing w:line="360" w:lineRule="exact"/>
      </w:pPr>
    </w:p>
    <w:p w:rsidR="00B13864" w:rsidRDefault="00B13864">
      <w:pPr>
        <w:spacing w:line="360" w:lineRule="exact"/>
      </w:pPr>
    </w:p>
    <w:p w:rsidR="00B13864" w:rsidRDefault="00B13864">
      <w:pPr>
        <w:spacing w:line="360" w:lineRule="exact"/>
      </w:pPr>
    </w:p>
    <w:p w:rsidR="00B13864" w:rsidRDefault="00B13864">
      <w:pPr>
        <w:spacing w:line="360" w:lineRule="exact"/>
      </w:pPr>
    </w:p>
    <w:p w:rsidR="00B13864" w:rsidRDefault="00B13864">
      <w:pPr>
        <w:spacing w:after="657" w:line="1" w:lineRule="exact"/>
      </w:pPr>
    </w:p>
    <w:p w:rsidR="00B13864" w:rsidRDefault="00B13864">
      <w:pPr>
        <w:spacing w:line="1" w:lineRule="exact"/>
        <w:sectPr w:rsidR="00B13864">
          <w:type w:val="continuous"/>
          <w:pgSz w:w="8400" w:h="11900"/>
          <w:pgMar w:top="938" w:right="537" w:bottom="351" w:left="542" w:header="0" w:footer="3" w:gutter="0"/>
          <w:cols w:space="720"/>
          <w:noEndnote/>
          <w:docGrid w:linePitch="360"/>
        </w:sectPr>
      </w:pPr>
    </w:p>
    <w:p w:rsidR="00B13864" w:rsidRDefault="00B13864">
      <w:pPr>
        <w:spacing w:line="60" w:lineRule="exact"/>
        <w:rPr>
          <w:sz w:val="5"/>
          <w:szCs w:val="5"/>
        </w:rPr>
      </w:pPr>
    </w:p>
    <w:p w:rsidR="00B13864" w:rsidRDefault="00B13864">
      <w:pPr>
        <w:spacing w:line="1" w:lineRule="exact"/>
        <w:sectPr w:rsidR="00B13864">
          <w:type w:val="continuous"/>
          <w:pgSz w:w="8400" w:h="11900"/>
          <w:pgMar w:top="938" w:right="0" w:bottom="351" w:left="0" w:header="0" w:footer="3" w:gutter="0"/>
          <w:cols w:space="720"/>
          <w:noEndnote/>
          <w:docGrid w:linePitch="360"/>
        </w:sectPr>
      </w:pPr>
    </w:p>
    <w:p w:rsidR="00B13864" w:rsidRDefault="00B63359">
      <w:pPr>
        <w:pStyle w:val="20"/>
        <w:spacing w:after="160"/>
        <w:ind w:hanging="360"/>
        <w:jc w:val="both"/>
      </w:pPr>
      <w:r>
        <w:rPr>
          <w:color w:val="40AD49"/>
        </w:rPr>
        <w:t xml:space="preserve">| </w:t>
      </w:r>
      <w:r>
        <w:t>Количество потерпевших от хищений, совершенных с использованием информационно-телекоммуникационных технологий</w:t>
      </w:r>
    </w:p>
    <w:p w:rsidR="00B13864" w:rsidRDefault="00B63359">
      <w:pPr>
        <w:pStyle w:val="20"/>
        <w:spacing w:after="0"/>
        <w:ind w:firstLine="0"/>
      </w:pPr>
      <w:r>
        <w:t>Ущерб от хищений, совершенных с использованием информационно</w:t>
      </w:r>
      <w:r>
        <w:softHyphen/>
        <w:t>телекоммуникационных технологий, млн руб.</w:t>
      </w:r>
    </w:p>
    <w:sectPr w:rsidR="00B13864">
      <w:type w:val="continuous"/>
      <w:pgSz w:w="8400" w:h="11900"/>
      <w:pgMar w:top="938" w:right="1061" w:bottom="351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59" w:rsidRDefault="00B63359">
      <w:r>
        <w:separator/>
      </w:r>
    </w:p>
  </w:endnote>
  <w:endnote w:type="continuationSeparator" w:id="0">
    <w:p w:rsidR="00B63359" w:rsidRDefault="00B6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59" w:rsidRDefault="00B63359"/>
  </w:footnote>
  <w:footnote w:type="continuationSeparator" w:id="0">
    <w:p w:rsidR="00B63359" w:rsidRDefault="00B633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64"/>
    <w:rsid w:val="003A5DDE"/>
    <w:rsid w:val="00B13864"/>
    <w:rsid w:val="00B6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E1B7A-4735-4A4F-971B-018FB78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D2232A"/>
      <w:sz w:val="50"/>
      <w:szCs w:val="5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F57F2E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0AD49"/>
      <w:sz w:val="14"/>
      <w:szCs w:val="1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460" w:line="252" w:lineRule="auto"/>
      <w:jc w:val="center"/>
    </w:pPr>
    <w:rPr>
      <w:rFonts w:ascii="Arial" w:eastAsia="Arial" w:hAnsi="Arial" w:cs="Arial"/>
      <w:b/>
      <w:bCs/>
      <w:color w:val="EBEBEB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80"/>
      <w:outlineLvl w:val="0"/>
    </w:pPr>
    <w:rPr>
      <w:rFonts w:ascii="Arial" w:eastAsia="Arial" w:hAnsi="Arial" w:cs="Arial"/>
      <w:b/>
      <w:bCs/>
      <w:color w:val="D2232A"/>
      <w:sz w:val="50"/>
      <w:szCs w:val="50"/>
    </w:rPr>
  </w:style>
  <w:style w:type="paragraph" w:customStyle="1" w:styleId="11">
    <w:name w:val="Основной текст1"/>
    <w:basedOn w:val="a"/>
    <w:link w:val="a3"/>
    <w:pPr>
      <w:spacing w:after="60"/>
      <w:ind w:firstLine="260"/>
    </w:pPr>
    <w:rPr>
      <w:rFonts w:ascii="Arial" w:eastAsia="Arial" w:hAnsi="Arial" w:cs="Arial"/>
      <w:b/>
      <w:bCs/>
      <w:color w:val="F57F2E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60"/>
      <w:ind w:firstLine="920"/>
    </w:pPr>
    <w:rPr>
      <w:rFonts w:ascii="Arial" w:eastAsia="Arial" w:hAnsi="Arial" w:cs="Arial"/>
      <w:color w:val="40AD49"/>
      <w:sz w:val="14"/>
      <w:szCs w:val="14"/>
    </w:rPr>
  </w:style>
  <w:style w:type="paragraph" w:customStyle="1" w:styleId="20">
    <w:name w:val="Основной текст (2)"/>
    <w:basedOn w:val="a"/>
    <w:link w:val="2"/>
    <w:pPr>
      <w:spacing w:after="30"/>
      <w:ind w:left="360" w:hanging="160"/>
    </w:pPr>
    <w:rPr>
      <w:rFonts w:ascii="Times New Roman" w:eastAsia="Times New Roman" w:hAnsi="Times New Roman" w:cs="Times New Roman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Салихзянова Кристина Юрьевна</dc:creator>
  <cp:lastModifiedBy>Салихзянова Кристина Юрьевна</cp:lastModifiedBy>
  <cp:revision>2</cp:revision>
  <dcterms:created xsi:type="dcterms:W3CDTF">2025-06-10T05:12:00Z</dcterms:created>
  <dcterms:modified xsi:type="dcterms:W3CDTF">2025-06-10T05:12:00Z</dcterms:modified>
</cp:coreProperties>
</file>